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36"/>
          <w:szCs w:val="36"/>
        </w:rPr>
      </w:pPr>
      <w:bookmarkStart w:id="0" w:name="_GoBack"/>
      <w:bookmarkEnd w:id="0"/>
      <w:r>
        <w:rPr>
          <w:rFonts w:hint="eastAsia" w:ascii="宋体" w:hAnsi="宋体" w:eastAsia="宋体" w:cs="宋体"/>
          <w:sz w:val="36"/>
          <w:szCs w:val="36"/>
        </w:rPr>
        <w:t>婚前购房协议</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val="0"/>
          <w:color w:val="000000" w:themeColor="text1"/>
          <w:sz w:val="28"/>
          <w:szCs w:val="28"/>
          <w:lang w:val="en-US" w:eastAsia="zh-CN"/>
          <w14:textFill>
            <w14:solidFill>
              <w14:schemeClr w14:val="tx1"/>
            </w14:solidFill>
          </w14:textFill>
        </w:rPr>
        <w:t>甲方：</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男</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族，19</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年</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月</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日出生，住</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市</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区</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街道</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号</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园</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栋</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房</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，身份证号码：</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,联系电话：</w:t>
      </w:r>
      <w:r>
        <w:rPr>
          <w:rFonts w:hint="eastAsia" w:ascii="宋体" w:hAnsi="宋体" w:eastAsia="宋体" w:cs="宋体"/>
          <w:b w:val="0"/>
          <w:bCs/>
          <w:color w:val="000000" w:themeColor="text1"/>
          <w:sz w:val="28"/>
          <w:szCs w:val="28"/>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val="0"/>
          <w:color w:val="000000" w:themeColor="text1"/>
          <w:sz w:val="28"/>
          <w:szCs w:val="28"/>
          <w:lang w:val="en-US" w:eastAsia="zh-CN"/>
          <w14:textFill>
            <w14:solidFill>
              <w14:schemeClr w14:val="tx1"/>
            </w14:solidFill>
          </w14:textFill>
        </w:rPr>
        <w:t>乙方：</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女</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族，19</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年</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月</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日出生，住</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市</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区</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街道</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号</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园</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栋</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房</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，身份证号码：</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联系电话：</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color w:val="000000"/>
          <w:sz w:val="28"/>
          <w:szCs w:val="28"/>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eastAsia="宋体" w:cs="宋体"/>
          <w:color w:val="000000"/>
          <w:sz w:val="28"/>
          <w:szCs w:val="28"/>
          <w:lang w:val="en-US" w:eastAsia="zh-CN"/>
        </w:rPr>
        <w:t>甲乙</w:t>
      </w:r>
      <w:r>
        <w:rPr>
          <w:rFonts w:hint="eastAsia" w:ascii="宋体" w:hAnsi="宋体" w:eastAsia="宋体" w:cs="宋体"/>
          <w:color w:val="000000"/>
          <w:sz w:val="28"/>
          <w:szCs w:val="28"/>
        </w:rPr>
        <w:t>双方自由恋爱，</w:t>
      </w:r>
      <w:r>
        <w:rPr>
          <w:rFonts w:hint="eastAsia" w:eastAsia="宋体" w:cs="宋体"/>
          <w:color w:val="000000"/>
          <w:sz w:val="28"/>
          <w:szCs w:val="28"/>
          <w:lang w:val="en-US" w:eastAsia="zh-CN"/>
        </w:rPr>
        <w:t>拟在不久后</w:t>
      </w:r>
      <w:r>
        <w:rPr>
          <w:rFonts w:hint="eastAsia" w:ascii="宋体" w:hAnsi="宋体" w:eastAsia="宋体" w:cs="宋体"/>
          <w:color w:val="000000"/>
          <w:sz w:val="28"/>
          <w:szCs w:val="28"/>
        </w:rPr>
        <w:t>办理结婚登记</w:t>
      </w:r>
      <w:r>
        <w:rPr>
          <w:rFonts w:hint="eastAsia" w:eastAsia="宋体" w:cs="宋体"/>
          <w:color w:val="000000"/>
          <w:sz w:val="28"/>
          <w:szCs w:val="28"/>
          <w:lang w:eastAsia="zh-CN"/>
        </w:rPr>
        <w:t>。</w:t>
      </w:r>
      <w:r>
        <w:rPr>
          <w:rFonts w:hint="eastAsia" w:eastAsia="宋体" w:cs="宋体"/>
          <w:color w:val="000000"/>
          <w:sz w:val="28"/>
          <w:szCs w:val="28"/>
          <w:lang w:val="en-US" w:eastAsia="zh-CN"/>
        </w:rPr>
        <w:t>为了婚后有一个安稳温馨的小家庭，双方经充分协商，就双方共同出资购房</w:t>
      </w:r>
      <w:r>
        <w:rPr>
          <w:rFonts w:hint="eastAsia" w:ascii="宋体" w:hAnsi="宋体" w:eastAsia="宋体" w:cs="宋体"/>
          <w:color w:val="000000"/>
          <w:sz w:val="28"/>
          <w:szCs w:val="28"/>
        </w:rPr>
        <w:t>事宜</w:t>
      </w:r>
      <w:r>
        <w:rPr>
          <w:rFonts w:hint="eastAsia" w:eastAsia="宋体" w:cs="宋体"/>
          <w:color w:val="000000"/>
          <w:sz w:val="28"/>
          <w:szCs w:val="28"/>
          <w:lang w:eastAsia="zh-CN"/>
        </w:rPr>
        <w:t>，</w:t>
      </w:r>
      <w:r>
        <w:rPr>
          <w:rFonts w:hint="eastAsia" w:eastAsia="宋体" w:cs="宋体"/>
          <w:color w:val="000000"/>
          <w:sz w:val="28"/>
          <w:szCs w:val="28"/>
          <w:lang w:val="en-US" w:eastAsia="zh-CN"/>
        </w:rPr>
        <w:t>达成一致意见。</w:t>
      </w:r>
      <w:r>
        <w:rPr>
          <w:rFonts w:hint="eastAsia" w:ascii="宋体" w:hAnsi="宋体" w:eastAsia="宋体" w:cs="宋体"/>
          <w:color w:val="000000"/>
          <w:sz w:val="28"/>
          <w:szCs w:val="28"/>
        </w:rPr>
        <w:t>为保障双方合法权益，根据《</w:t>
      </w:r>
      <w:r>
        <w:rPr>
          <w:rFonts w:hint="eastAsia" w:eastAsia="宋体" w:cs="宋体"/>
          <w:color w:val="000000"/>
          <w:sz w:val="28"/>
          <w:szCs w:val="28"/>
          <w:lang w:val="en-US" w:eastAsia="zh-CN"/>
        </w:rPr>
        <w:t>中华人民共和国</w:t>
      </w:r>
      <w:r>
        <w:rPr>
          <w:rFonts w:hint="eastAsia" w:ascii="宋体" w:hAnsi="宋体" w:eastAsia="宋体" w:cs="宋体"/>
          <w:color w:val="000000"/>
          <w:sz w:val="28"/>
          <w:szCs w:val="28"/>
        </w:rPr>
        <w:t>民法典》的相关规定，对房屋的所有权及其他事项约定如下：</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一、房屋基本情况</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宋体" w:hAnsi="宋体" w:eastAsia="宋体" w:cs="宋体"/>
          <w:b w:val="0"/>
          <w:bCs/>
          <w:color w:val="000000"/>
          <w:sz w:val="28"/>
          <w:szCs w:val="28"/>
          <w:u w:val="none"/>
          <w:lang w:val="en-US"/>
        </w:rPr>
      </w:pPr>
      <w:r>
        <w:rPr>
          <w:rFonts w:hint="eastAsia" w:eastAsia="宋体" w:cs="宋体"/>
          <w:b w:val="0"/>
          <w:bCs/>
          <w:color w:val="000000"/>
          <w:sz w:val="28"/>
          <w:szCs w:val="28"/>
          <w:lang w:val="en-US" w:eastAsia="zh-CN"/>
        </w:rPr>
        <w:t>1.房屋</w:t>
      </w:r>
      <w:r>
        <w:rPr>
          <w:rFonts w:hint="eastAsia" w:ascii="宋体" w:hAnsi="宋体" w:eastAsia="宋体" w:cs="宋体"/>
          <w:b w:val="0"/>
          <w:bCs/>
          <w:color w:val="000000"/>
          <w:sz w:val="28"/>
          <w:szCs w:val="28"/>
          <w:lang w:val="en-US" w:eastAsia="zh-CN"/>
        </w:rPr>
        <w:t>位</w:t>
      </w:r>
      <w:r>
        <w:rPr>
          <w:rFonts w:hint="eastAsia" w:ascii="宋体" w:hAnsi="宋体" w:eastAsia="宋体" w:cs="宋体"/>
          <w:b w:val="0"/>
          <w:bCs/>
          <w:color w:val="000000"/>
          <w:sz w:val="28"/>
          <w:szCs w:val="28"/>
          <w:u w:val="none"/>
        </w:rPr>
        <w:t>于</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sz w:val="28"/>
          <w:szCs w:val="28"/>
          <w:u w:val="none"/>
        </w:rPr>
        <w:t>省</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sz w:val="28"/>
          <w:szCs w:val="28"/>
          <w:u w:val="none"/>
        </w:rPr>
        <w:t>市</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sz w:val="28"/>
          <w:szCs w:val="28"/>
          <w:u w:val="none"/>
        </w:rPr>
        <w:t>区</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街道</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号</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园</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栋</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eastAsia="宋体" w:cs="宋体"/>
          <w:b w:val="0"/>
          <w:bCs/>
          <w:color w:val="000000" w:themeColor="text1"/>
          <w:sz w:val="28"/>
          <w:szCs w:val="28"/>
          <w:u w:val="none"/>
          <w:lang w:val="en-US" w:eastAsia="zh-CN"/>
          <w14:textFill>
            <w14:solidFill>
              <w14:schemeClr w14:val="tx1"/>
            </w14:solidFill>
          </w14:textFill>
        </w:rPr>
        <w:t>号房；</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b w:val="0"/>
          <w:bCs/>
          <w:color w:val="000000"/>
          <w:sz w:val="28"/>
          <w:szCs w:val="28"/>
          <w:u w:val="none"/>
          <w:lang w:eastAsia="zh-CN"/>
        </w:rPr>
      </w:pPr>
      <w:r>
        <w:rPr>
          <w:rFonts w:hint="eastAsia" w:eastAsia="宋体" w:cs="宋体"/>
          <w:b w:val="0"/>
          <w:bCs/>
          <w:color w:val="000000"/>
          <w:sz w:val="28"/>
          <w:szCs w:val="28"/>
          <w:u w:val="none"/>
          <w:lang w:val="en-US" w:eastAsia="zh-CN"/>
        </w:rPr>
        <w:t>2.</w:t>
      </w:r>
      <w:r>
        <w:rPr>
          <w:rFonts w:hint="eastAsia" w:ascii="宋体" w:hAnsi="宋体" w:eastAsia="宋体" w:cs="宋体"/>
          <w:b w:val="0"/>
          <w:bCs/>
          <w:color w:val="000000"/>
          <w:sz w:val="28"/>
          <w:szCs w:val="28"/>
          <w:u w:val="none"/>
          <w:lang w:val="en-US" w:eastAsia="zh-CN"/>
        </w:rPr>
        <w:t>不动</w:t>
      </w:r>
      <w:r>
        <w:rPr>
          <w:rFonts w:hint="eastAsia" w:ascii="宋体" w:hAnsi="宋体" w:eastAsia="宋体" w:cs="宋体"/>
          <w:b w:val="0"/>
          <w:bCs/>
          <w:color w:val="000000"/>
          <w:sz w:val="28"/>
          <w:szCs w:val="28"/>
          <w:u w:val="none"/>
        </w:rPr>
        <w:t>产权证号：</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eastAsia="宋体" w:cs="宋体"/>
          <w:b w:val="0"/>
          <w:bCs/>
          <w:color w:val="000000"/>
          <w:sz w:val="28"/>
          <w:szCs w:val="28"/>
          <w:u w:val="none"/>
          <w:lang w:eastAsia="zh-CN"/>
        </w:rPr>
        <w:t>；</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b w:val="0"/>
          <w:bCs/>
          <w:color w:val="000000"/>
          <w:sz w:val="28"/>
          <w:szCs w:val="28"/>
          <w:u w:val="none"/>
        </w:rPr>
      </w:pPr>
      <w:r>
        <w:rPr>
          <w:rFonts w:hint="eastAsia" w:eastAsia="宋体" w:cs="宋体"/>
          <w:b w:val="0"/>
          <w:bCs/>
          <w:color w:val="000000"/>
          <w:sz w:val="28"/>
          <w:szCs w:val="28"/>
          <w:u w:val="none"/>
          <w:lang w:val="en-US" w:eastAsia="zh-CN"/>
        </w:rPr>
        <w:t>3.产权</w:t>
      </w:r>
      <w:r>
        <w:rPr>
          <w:rFonts w:hint="eastAsia" w:ascii="宋体" w:hAnsi="宋体" w:eastAsia="宋体" w:cs="宋体"/>
          <w:b w:val="0"/>
          <w:bCs/>
          <w:color w:val="000000"/>
          <w:sz w:val="28"/>
          <w:szCs w:val="28"/>
          <w:u w:val="none"/>
        </w:rPr>
        <w:t>登记人：</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eastAsia="宋体" w:cs="宋体"/>
          <w:b w:val="0"/>
          <w:bCs/>
          <w:color w:val="000000" w:themeColor="text1"/>
          <w:sz w:val="28"/>
          <w:szCs w:val="28"/>
          <w:lang w:eastAsia="zh-CN"/>
          <w14:textFill>
            <w14:solidFill>
              <w14:schemeClr w14:val="tx1"/>
            </w14:solidFill>
          </w14:textFill>
        </w:rPr>
        <w:t>；</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b w:val="0"/>
          <w:bCs/>
          <w:sz w:val="28"/>
          <w:szCs w:val="28"/>
          <w:lang w:eastAsia="zh-CN"/>
        </w:rPr>
      </w:pPr>
      <w:r>
        <w:rPr>
          <w:rFonts w:hint="eastAsia" w:eastAsia="宋体" w:cs="宋体"/>
          <w:b w:val="0"/>
          <w:bCs/>
          <w:color w:val="000000"/>
          <w:sz w:val="28"/>
          <w:szCs w:val="28"/>
          <w:u w:val="none"/>
          <w:lang w:val="en-US" w:eastAsia="zh-CN"/>
        </w:rPr>
        <w:t>4.</w:t>
      </w:r>
      <w:r>
        <w:rPr>
          <w:rFonts w:hint="eastAsia" w:ascii="宋体" w:hAnsi="宋体" w:eastAsia="宋体" w:cs="宋体"/>
          <w:b w:val="0"/>
          <w:bCs/>
          <w:color w:val="000000"/>
          <w:sz w:val="28"/>
          <w:szCs w:val="28"/>
          <w:u w:val="none"/>
        </w:rPr>
        <w:t>登记面积：</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sz w:val="28"/>
          <w:szCs w:val="28"/>
          <w:u w:val="none"/>
        </w:rPr>
        <w:t>平方米</w:t>
      </w:r>
      <w:r>
        <w:rPr>
          <w:rFonts w:hint="eastAsia" w:eastAsia="宋体" w:cs="宋体"/>
          <w:b w:val="0"/>
          <w:bCs/>
          <w:color w:val="000000"/>
          <w:sz w:val="28"/>
          <w:szCs w:val="28"/>
          <w:u w:val="none"/>
          <w:lang w:eastAsia="zh-CN"/>
        </w:rPr>
        <w:t>；</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lang w:eastAsia="zh-CN"/>
        </w:rPr>
      </w:pPr>
      <w:r>
        <w:rPr>
          <w:rFonts w:hint="eastAsia" w:eastAsia="宋体" w:cs="宋体"/>
          <w:b w:val="0"/>
          <w:bCs/>
          <w:color w:val="000000"/>
          <w:sz w:val="28"/>
          <w:szCs w:val="28"/>
          <w:u w:val="none"/>
          <w:lang w:val="en-US" w:eastAsia="zh-CN"/>
        </w:rPr>
        <w:t>5.</w:t>
      </w:r>
      <w:r>
        <w:rPr>
          <w:rFonts w:hint="eastAsia" w:ascii="宋体" w:hAnsi="宋体" w:eastAsia="宋体" w:cs="宋体"/>
          <w:b w:val="0"/>
          <w:bCs/>
          <w:color w:val="000000"/>
          <w:sz w:val="28"/>
          <w:szCs w:val="28"/>
          <w:u w:val="none"/>
        </w:rPr>
        <w:t>登记日期：</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sz w:val="28"/>
          <w:szCs w:val="28"/>
          <w:u w:val="none"/>
        </w:rPr>
        <w:t>年</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sz w:val="28"/>
          <w:szCs w:val="28"/>
          <w:u w:val="none"/>
        </w:rPr>
        <w:t>月</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sz w:val="28"/>
          <w:szCs w:val="28"/>
          <w:u w:val="none"/>
        </w:rPr>
        <w:t>日</w:t>
      </w:r>
      <w:r>
        <w:rPr>
          <w:rFonts w:hint="eastAsia" w:eastAsia="宋体" w:cs="宋体"/>
          <w:b w:val="0"/>
          <w:bCs/>
          <w:color w:val="000000"/>
          <w:sz w:val="28"/>
          <w:szCs w:val="28"/>
          <w:u w:val="none"/>
          <w:lang w:eastAsia="zh-CN"/>
        </w:rPr>
        <w:t>。</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二、房屋出资及支付方式</w:t>
      </w:r>
    </w:p>
    <w:p>
      <w:pPr>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购房出资配比：购房总价为人民币（大</w:t>
      </w:r>
      <w:r>
        <w:rPr>
          <w:rFonts w:hint="eastAsia" w:ascii="宋体" w:hAnsi="宋体" w:eastAsia="宋体" w:cs="宋体"/>
          <w:color w:val="000000"/>
          <w:sz w:val="28"/>
          <w:szCs w:val="28"/>
          <w:u w:val="none"/>
        </w:rPr>
        <w:t>写）</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元整</w:t>
      </w:r>
      <w:r>
        <w:rPr>
          <w:rFonts w:hint="eastAsia" w:ascii="宋体" w:hAnsi="宋体" w:eastAsia="宋体" w:cs="宋体"/>
          <w:color w:val="000000"/>
          <w:sz w:val="28"/>
          <w:szCs w:val="28"/>
          <w:u w:val="none"/>
        </w:rPr>
        <w:t>（￥</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color w:val="000000"/>
          <w:sz w:val="28"/>
          <w:szCs w:val="28"/>
          <w:u w:val="none"/>
        </w:rPr>
        <w:t>元）；购房首付由甲方出资人民币（大写）</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元整</w:t>
      </w:r>
      <w:r>
        <w:rPr>
          <w:rFonts w:hint="eastAsia" w:ascii="宋体" w:hAnsi="宋体" w:eastAsia="宋体" w:cs="宋体"/>
          <w:color w:val="000000"/>
          <w:sz w:val="28"/>
          <w:szCs w:val="28"/>
          <w:u w:val="none"/>
        </w:rPr>
        <w:t>（￥</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u w:val="none"/>
        </w:rPr>
        <w:t>元），乙方出资人民币（大写）</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元整</w:t>
      </w:r>
      <w:r>
        <w:rPr>
          <w:rFonts w:hint="eastAsia" w:ascii="宋体" w:hAnsi="宋体" w:eastAsia="宋体" w:cs="宋体"/>
          <w:color w:val="000000"/>
          <w:sz w:val="28"/>
          <w:szCs w:val="28"/>
          <w:u w:val="none"/>
        </w:rPr>
        <w:t>（￥</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u w:val="none"/>
        </w:rPr>
        <w:t>元）</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rPr>
        <w:t>购房余款由</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u w:val="none"/>
        </w:rPr>
        <w:t>以其名义向银行申请贷款进行支付。</w:t>
      </w:r>
    </w:p>
    <w:p>
      <w:pPr>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贷款信息：贷款合同编号：</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rPr>
        <w:t>，贷款金额：人民币（大写）</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themeColor="text1"/>
          <w:sz w:val="28"/>
          <w:szCs w:val="28"/>
          <w:u w:val="single"/>
          <w:lang w:val="en-US" w:eastAsia="zh-CN"/>
          <w14:textFill>
            <w14:solidFill>
              <w14:schemeClr w14:val="tx1"/>
            </w14:solidFill>
          </w14:textFill>
        </w:rPr>
        <w:t>元整</w:t>
      </w:r>
      <w:r>
        <w:rPr>
          <w:rFonts w:hint="eastAsia" w:ascii="宋体" w:hAnsi="宋体" w:eastAsia="宋体" w:cs="宋体"/>
          <w:color w:val="000000"/>
          <w:sz w:val="28"/>
          <w:szCs w:val="28"/>
        </w:rPr>
        <w:t>（￥</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rPr>
        <w:t>元），贷款还款时间：</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rPr>
        <w:t>个月，分</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rPr>
        <w:t>期进行按揭偿还；按揭指定收款账号：</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开户行：</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rPr>
        <w:t>。户名：</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rPr>
        <w:t>。</w:t>
      </w:r>
    </w:p>
    <w:p>
      <w:pPr>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贷款偿还方式：甲方每月5号前向按揭账户转账人民币（大写）</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元整</w:t>
      </w:r>
      <w:r>
        <w:rPr>
          <w:rFonts w:hint="eastAsia" w:ascii="宋体" w:hAnsi="宋体" w:eastAsia="宋体" w:cs="宋体"/>
          <w:color w:val="000000"/>
          <w:sz w:val="28"/>
          <w:szCs w:val="28"/>
        </w:rPr>
        <w:t>（￥</w:t>
      </w:r>
      <w:r>
        <w:rPr>
          <w:rFonts w:hint="eastAsia" w:ascii="宋体" w:hAnsi="宋体" w:eastAsia="宋体" w:cs="宋体"/>
          <w:b w:val="0"/>
          <w:bCs/>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sz w:val="28"/>
          <w:szCs w:val="28"/>
        </w:rPr>
        <w:t>元）作为该期按揭款项，对应按揭期剩余应承担部分由乙方进行承担。</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jc w:val="left"/>
        <w:textAlignment w:val="auto"/>
        <w:rPr>
          <w:rFonts w:hint="eastAsia" w:ascii="宋体" w:hAnsi="宋体" w:eastAsia="宋体" w:cs="宋体"/>
          <w:color w:val="000000"/>
          <w:sz w:val="28"/>
          <w:szCs w:val="28"/>
        </w:rPr>
      </w:pPr>
      <w:r>
        <w:rPr>
          <w:rFonts w:hint="eastAsia" w:eastAsia="宋体" w:cs="宋体"/>
          <w:color w:val="000000"/>
          <w:sz w:val="28"/>
          <w:szCs w:val="28"/>
          <w:lang w:val="en-US" w:eastAsia="zh-CN"/>
        </w:rPr>
        <w:t>4</w:t>
      </w:r>
      <w:r>
        <w:rPr>
          <w:rFonts w:hint="eastAsia" w:ascii="宋体" w:hAnsi="宋体" w:eastAsia="宋体" w:cs="宋体"/>
          <w:color w:val="000000"/>
          <w:sz w:val="28"/>
          <w:szCs w:val="28"/>
        </w:rPr>
        <w:t>.契税、中介费等费用由双方共同承担。</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三、房屋产权登记</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1.房屋不动产权证暂署甲方一人姓名，但该房屋的所有权</w:t>
      </w:r>
      <w:r>
        <w:rPr>
          <w:rFonts w:hint="eastAsia" w:eastAsia="宋体" w:cs="宋体"/>
          <w:color w:val="000000"/>
          <w:sz w:val="28"/>
          <w:szCs w:val="28"/>
          <w:lang w:val="en-US" w:eastAsia="zh-CN"/>
        </w:rPr>
        <w:t>及</w:t>
      </w:r>
      <w:r>
        <w:rPr>
          <w:rFonts w:hint="eastAsia" w:ascii="宋体" w:hAnsi="宋体" w:eastAsia="宋体" w:cs="宋体"/>
          <w:color w:val="000000"/>
          <w:sz w:val="28"/>
          <w:szCs w:val="28"/>
        </w:rPr>
        <w:t>对应房产价值（含溢价）为双方共同所有。</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2.双方协商一致，结婚登记后该套房屋为甲乙双方的夫妻共同财产，双方还清房屋贷款后，甲方需配合乙方共同到有关部门将乙方的名字登记在不动产权证上。</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四、房屋分割</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若甲乙双方分手或离婚</w:t>
      </w:r>
      <w:r>
        <w:rPr>
          <w:rFonts w:hint="eastAsia" w:eastAsia="宋体" w:cs="宋体"/>
          <w:color w:val="000000"/>
          <w:sz w:val="28"/>
          <w:szCs w:val="28"/>
          <w:lang w:eastAsia="zh-CN"/>
        </w:rPr>
        <w:t>，</w:t>
      </w:r>
      <w:r>
        <w:rPr>
          <w:rFonts w:hint="eastAsia" w:ascii="宋体" w:hAnsi="宋体" w:eastAsia="宋体" w:cs="宋体"/>
          <w:color w:val="000000"/>
          <w:sz w:val="28"/>
          <w:szCs w:val="28"/>
        </w:rPr>
        <w:t>房屋产权归出资多的一方所有（出资多的一方即为最终产权人），但最终产权人应将另一方已承担的全部费用，包括首付款、按揭款、契税、中介费等偿还给另一方，该房屋发生增值的部分，最终产权人应按照另一方实际投入的资金</w:t>
      </w:r>
      <w:r>
        <w:rPr>
          <w:rFonts w:hint="eastAsia" w:eastAsia="宋体" w:cs="宋体"/>
          <w:color w:val="000000"/>
          <w:sz w:val="28"/>
          <w:szCs w:val="28"/>
          <w:lang w:val="en-US" w:eastAsia="zh-CN"/>
        </w:rPr>
        <w:t>相对应的增值收益</w:t>
      </w:r>
      <w:r>
        <w:rPr>
          <w:rFonts w:hint="eastAsia" w:ascii="宋体" w:hAnsi="宋体" w:eastAsia="宋体" w:cs="宋体"/>
          <w:color w:val="000000"/>
          <w:sz w:val="28"/>
          <w:szCs w:val="28"/>
        </w:rPr>
        <w:t>支付</w:t>
      </w:r>
      <w:r>
        <w:rPr>
          <w:rFonts w:hint="eastAsia" w:eastAsia="宋体" w:cs="宋体"/>
          <w:color w:val="000000"/>
          <w:sz w:val="28"/>
          <w:szCs w:val="28"/>
          <w:lang w:val="en-US" w:eastAsia="zh-CN"/>
        </w:rPr>
        <w:t>给</w:t>
      </w:r>
      <w:r>
        <w:rPr>
          <w:rFonts w:hint="eastAsia" w:ascii="宋体" w:hAnsi="宋体" w:eastAsia="宋体" w:cs="宋体"/>
          <w:color w:val="000000"/>
          <w:sz w:val="28"/>
          <w:szCs w:val="28"/>
        </w:rPr>
        <w:t>另一方。</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五、通知与送达</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1.与履行本协议有关的通知、信件、数据电文均应按照协议中所载的方式作出；本合同首尾部所列联系方式同时作为有效司法送达地址。</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（1）如以邮寄方式发送，以发件人寄出邮件后3日视为送达日期（无论收件人实际收件时间、是否实际收到、无法送达或退件）；</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（2）如以短信/微信/电子邮件发送，自短信/微信/电子邮件内容在发送之日即为送达日期。</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2.本协议约定的送达地址的适用范围包括非诉阶段和争议进入仲裁、民事诉讼程序后的一审、二审、再审和执行程序，法院或仲裁委可直接通过邮寄或其他方式向双方预留的地址送达法律文书。</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3.一方变更联系方式，应自变更之日起三日内，以书面形式通知对方；否则应承担由此而引起的相关责任。</w:t>
      </w:r>
    </w:p>
    <w:p>
      <w:pPr>
        <w:pStyle w:val="3"/>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sz w:val="28"/>
          <w:szCs w:val="28"/>
        </w:rPr>
        <w:t>六、其他条款</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1.双方履行过程中发生的争议，双方均应友好协商解决，协商不成的，任何一方均可向房屋所在地法院诉讼解决。</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2.本协议一式叁份，双方各执壹份，交公证处壹份。</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甲方（签字）：</w:t>
      </w:r>
      <w:r>
        <w:rPr>
          <w:rFonts w:hint="eastAsia" w:eastAsia="宋体" w:cs="宋体"/>
          <w:b/>
          <w:color w:val="000000"/>
          <w:sz w:val="28"/>
          <w:szCs w:val="28"/>
          <w:lang w:val="en-US" w:eastAsia="zh-CN"/>
        </w:rPr>
        <w:t xml:space="preserve">                   </w:t>
      </w:r>
      <w:r>
        <w:rPr>
          <w:rFonts w:hint="eastAsia" w:ascii="宋体" w:hAnsi="宋体" w:eastAsia="宋体" w:cs="宋体"/>
          <w:b/>
          <w:color w:val="000000"/>
          <w:sz w:val="28"/>
          <w:szCs w:val="28"/>
        </w:rPr>
        <w:t>乙方（签字）：</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签署时间：  年  月  日</w:t>
      </w: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000000"/>
          <w:sz w:val="28"/>
          <w:szCs w:val="28"/>
        </w:rPr>
      </w:pPr>
    </w:p>
    <w:p>
      <w:pPr>
        <w:pStyle w:val="4"/>
        <w:keepNext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宋体" w:hAnsi="宋体" w:eastAsia="宋体" w:cs="宋体"/>
          <w:color w:val="FF0000"/>
          <w:sz w:val="28"/>
          <w:szCs w:val="28"/>
          <w:lang w:val="en-US" w:eastAsia="zh-CN"/>
        </w:rPr>
      </w:pPr>
      <w:r>
        <w:rPr>
          <w:rFonts w:hint="eastAsia" w:eastAsia="宋体" w:cs="宋体"/>
          <w:color w:val="FF0000"/>
          <w:sz w:val="28"/>
          <w:szCs w:val="28"/>
          <w:lang w:val="en-US" w:eastAsia="zh-CN"/>
        </w:rPr>
        <w:t>备注：本协议系草拟的模板，使用前建议双方根据协商沟通及具体情况进行相应修改、完善。</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compat>
    <w:useFELayout/>
    <w:compatSetting w:name="compatibilityMode" w:uri="http://schemas.microsoft.com/office/word" w:val="15"/>
  </w:compat>
  <w:rsids>
    <w:rsidRoot w:val="00000000"/>
    <w:rsid w:val="0B0D65D1"/>
    <w:rsid w:val="12DA406A"/>
    <w:rsid w:val="244E4A9B"/>
    <w:rsid w:val="28472AD0"/>
    <w:rsid w:val="29174A25"/>
    <w:rsid w:val="43A4479B"/>
    <w:rsid w:val="441D036E"/>
    <w:rsid w:val="464E1599"/>
    <w:rsid w:val="4CD71C51"/>
    <w:rsid w:val="71081722"/>
    <w:rsid w:val="7B032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1"/>
    </w:pPr>
    <w:rPr>
      <w:rFonts w:ascii="宋体" w:hAnsi="宋体" w:cs="宋体"/>
      <w:b/>
      <w:color w:val="000000"/>
      <w:sz w:val="2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2021-11-18T07:11:00Z</dcterms:created>
  <dc:creator>liang</dc:creator>
  <cp:lastModifiedBy>Daniel</cp:lastModifiedBy>
  <dcterms:modified xsi:type="dcterms:W3CDTF">2021-11-22T08:53:40Z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87F87AE22DDA4E129B10CFE20BE55DA7</vt:lpwstr>
  </property>
</Properties>
</file>