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40"/>
        </w:tabs>
        <w:kinsoku/>
        <w:wordWrap/>
        <w:overflowPunct/>
        <w:topLinePunct w:val="0"/>
        <w:autoSpaceDE/>
        <w:autoSpaceDN/>
        <w:bidi w:val="0"/>
        <w:spacing w:line="480" w:lineRule="exact"/>
        <w:ind w:right="-718" w:rightChars="-342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离婚协议书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78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val="en-US" w:eastAsia="zh-CN"/>
        </w:rPr>
        <w:t>男方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val="en-US" w:eastAsia="zh-CN"/>
        </w:rPr>
        <w:t>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族，19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日出生，住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街道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楼，身份证号码：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××××××××××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×××××。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78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b/>
          <w:bCs w:val="0"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val="en-US" w:eastAsia="zh-CN"/>
        </w:rPr>
        <w:t>女方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，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val="en-US" w:eastAsia="zh-CN"/>
        </w:rPr>
        <w:t>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族，19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日出生，住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街道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号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楼，身份证号码：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××××××××××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4"/>
          <w:sz w:val="28"/>
          <w:szCs w:val="28"/>
          <w:shd w:val="clear" w:fill="FFFFFF"/>
          <w:lang w:val="en-US" w:eastAsia="zh-CN"/>
        </w:rPr>
        <w:t>联系电话：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×××××。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我们双方于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</w:t>
      </w:r>
      <w:r>
        <w:rPr>
          <w:rFonts w:hint="eastAsia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×××××</w:t>
      </w:r>
      <w:r>
        <w:rPr>
          <w:rFonts w:hint="eastAsia"/>
          <w:sz w:val="28"/>
          <w:szCs w:val="28"/>
        </w:rPr>
        <w:t>登记结婚</w:t>
      </w:r>
      <w:r>
        <w:rPr>
          <w:rFonts w:hint="eastAsia"/>
          <w:color w:val="FF0000"/>
          <w:sz w:val="28"/>
          <w:szCs w:val="28"/>
          <w:lang w:eastAsia="zh-CN"/>
        </w:rPr>
        <w:t>（请按照结婚证上加盖红章的登记机关填写）</w:t>
      </w:r>
      <w:r>
        <w:rPr>
          <w:rFonts w:hint="eastAsia"/>
          <w:color w:val="auto"/>
          <w:sz w:val="28"/>
          <w:szCs w:val="28"/>
          <w:lang w:eastAsia="zh-CN"/>
        </w:rPr>
        <w:t>，婚后</w:t>
      </w:r>
      <w:r>
        <w:rPr>
          <w:rFonts w:hint="eastAsia"/>
          <w:sz w:val="28"/>
          <w:szCs w:val="28"/>
        </w:rPr>
        <w:t>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8"/>
          <w:szCs w:val="28"/>
          <w:shd w:val="clear" w:fill="FFFFFF"/>
        </w:rPr>
        <w:t>性格不合，夫妻感情破裂，无法继续共同生活，已无和好可能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经双方协议达成离婚意愿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并对子女抚养、</w:t>
      </w:r>
      <w:r>
        <w:rPr>
          <w:rFonts w:hint="eastAsia"/>
          <w:sz w:val="28"/>
          <w:szCs w:val="28"/>
          <w:lang w:val="en-US" w:eastAsia="zh-CN"/>
        </w:rPr>
        <w:t>子女探视、</w:t>
      </w:r>
      <w:r>
        <w:rPr>
          <w:rFonts w:hint="eastAsia"/>
          <w:sz w:val="28"/>
          <w:szCs w:val="28"/>
        </w:rPr>
        <w:t>财产、</w:t>
      </w:r>
      <w:r>
        <w:rPr>
          <w:rFonts w:hint="eastAsia"/>
          <w:sz w:val="28"/>
          <w:szCs w:val="28"/>
          <w:lang w:val="en-US" w:eastAsia="zh-CN"/>
        </w:rPr>
        <w:t>债权</w:t>
      </w:r>
      <w:r>
        <w:rPr>
          <w:rFonts w:hint="eastAsia"/>
          <w:sz w:val="28"/>
          <w:szCs w:val="28"/>
        </w:rPr>
        <w:t>债务等事项</w:t>
      </w:r>
      <w:r>
        <w:rPr>
          <w:rFonts w:hint="eastAsia"/>
          <w:sz w:val="28"/>
          <w:szCs w:val="28"/>
          <w:lang w:eastAsia="zh-CN"/>
        </w:rPr>
        <w:t>已</w:t>
      </w:r>
      <w:r>
        <w:rPr>
          <w:rFonts w:hint="eastAsia"/>
          <w:sz w:val="28"/>
          <w:szCs w:val="28"/>
        </w:rPr>
        <w:t>达成一致处理意见，现双方对有关子女抚养和财产问题达成协议如下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×××</w:t>
      </w:r>
      <w:r>
        <w:rPr>
          <w:rFonts w:hint="eastAsia"/>
          <w:b/>
          <w:bCs/>
          <w:sz w:val="28"/>
          <w:szCs w:val="28"/>
        </w:rPr>
        <w:t>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×××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自愿离婚。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二、子女抚养与探视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生育</w:t>
      </w:r>
      <w:bookmarkStart w:id="0" w:name="OLE_LINK7"/>
      <w:r>
        <w:rPr>
          <w:rFonts w:hint="eastAsia"/>
          <w:sz w:val="28"/>
          <w:szCs w:val="28"/>
        </w:rPr>
        <w:t>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女儿（姓名：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bookmarkStart w:id="1" w:name="OLE_LINK3"/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bookmarkEnd w:id="1"/>
      <w:r>
        <w:rPr>
          <w:rFonts w:hint="eastAsia"/>
          <w:sz w:val="28"/>
          <w:szCs w:val="28"/>
          <w:lang w:eastAsia="zh-CN"/>
        </w:rPr>
        <w:t>，</w:t>
      </w:r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/>
          <w:sz w:val="28"/>
          <w:szCs w:val="28"/>
          <w:lang w:eastAsia="zh-CN"/>
        </w:rPr>
        <w:t>岁</w:t>
      </w:r>
      <w:r>
        <w:rPr>
          <w:rFonts w:hint="eastAsia"/>
          <w:sz w:val="28"/>
          <w:szCs w:val="28"/>
        </w:rPr>
        <w:t>）归男方/女方抚养，女方/男方每月支付抚养费人民币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color w:val="FF0000"/>
          <w:sz w:val="28"/>
          <w:szCs w:val="28"/>
          <w:shd w:val="clear" w:color="auto" w:fill="auto"/>
        </w:rPr>
        <w:t>（</w:t>
      </w:r>
      <w:r>
        <w:rPr>
          <w:rFonts w:hint="eastAsia"/>
          <w:color w:val="FF0000"/>
          <w:sz w:val="28"/>
          <w:szCs w:val="28"/>
          <w:shd w:val="clear" w:color="auto" w:fill="auto"/>
          <w:lang w:val="en-US" w:eastAsia="zh-CN"/>
        </w:rPr>
        <w:t>注：</w:t>
      </w:r>
      <w:r>
        <w:rPr>
          <w:rFonts w:hint="eastAsia"/>
          <w:color w:val="FF0000"/>
          <w:sz w:val="28"/>
          <w:szCs w:val="28"/>
          <w:shd w:val="clear" w:color="auto" w:fill="auto"/>
        </w:rPr>
        <w:t>明确支付金额</w:t>
      </w:r>
      <w:r>
        <w:rPr>
          <w:rFonts w:hint="eastAsia"/>
          <w:color w:val="FF000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/>
          <w:color w:val="FF0000"/>
          <w:sz w:val="28"/>
          <w:szCs w:val="28"/>
          <w:shd w:val="clear" w:color="auto" w:fill="auto"/>
          <w:lang w:val="en-US" w:eastAsia="zh-CN"/>
        </w:rPr>
        <w:t>方式、时间</w:t>
      </w:r>
      <w:r>
        <w:rPr>
          <w:rFonts w:hint="eastAsia"/>
          <w:color w:val="FF0000"/>
          <w:sz w:val="28"/>
          <w:szCs w:val="28"/>
          <w:shd w:val="clear" w:color="auto" w:fill="auto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以银行转账或微信支付方式，在每月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前付清，支付</w:t>
      </w:r>
      <w:r>
        <w:rPr>
          <w:rFonts w:hint="eastAsia"/>
          <w:sz w:val="28"/>
          <w:szCs w:val="28"/>
        </w:rPr>
        <w:t>直至儿子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女儿（姓名：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年满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</w:t>
      </w:r>
      <w:r>
        <w:rPr>
          <w:rFonts w:hint="eastAsia"/>
          <w:sz w:val="28"/>
          <w:szCs w:val="28"/>
        </w:rPr>
        <w:t>周岁为止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男方/女方同意每隔</w:t>
      </w:r>
      <w:bookmarkStart w:id="2" w:name="OLE_LINK6"/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bookmarkEnd w:id="2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年上调固定抚养费××%。</w:t>
      </w:r>
      <w:r>
        <w:rPr>
          <w:rFonts w:hint="eastAsia"/>
          <w:sz w:val="28"/>
          <w:szCs w:val="28"/>
        </w:rPr>
        <w:t>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医疗费、学费、报班辅导费等费用，由双方各负担50%，男方/女方应在男方/女方出示上述费用票据后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个月内支付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  <w:lang w:eastAsia="zh-CN"/>
        </w:rPr>
        <w:t>（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或：</w:t>
      </w:r>
      <w:r>
        <w:rPr>
          <w:rFonts w:hint="eastAsia"/>
          <w:b w:val="0"/>
          <w:bCs w:val="0"/>
          <w:color w:val="FF0000"/>
          <w:sz w:val="28"/>
          <w:szCs w:val="28"/>
        </w:rPr>
        <w:t>女方/男方</w:t>
      </w:r>
      <w:r>
        <w:rPr>
          <w:rFonts w:hint="eastAsia"/>
          <w:b w:val="0"/>
          <w:bCs w:val="0"/>
          <w:color w:val="FF0000"/>
          <w:sz w:val="28"/>
          <w:szCs w:val="28"/>
          <w:lang w:eastAsia="zh-CN"/>
        </w:rPr>
        <w:t>无需支付抚养费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</w:rPr>
        <w:t>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76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</w:rPr>
        <w:t>（注：如要求其支付至</w:t>
      </w:r>
      <w:r>
        <w:rPr>
          <w:rFonts w:hint="eastAsia"/>
          <w:b w:val="0"/>
          <w:bCs w:val="0"/>
          <w:color w:val="FF0000"/>
          <w:sz w:val="28"/>
          <w:szCs w:val="28"/>
        </w:rPr>
        <w:t>独立生活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</w:rPr>
        <w:t>大学毕业，将成年改为</w:t>
      </w:r>
      <w:r>
        <w:rPr>
          <w:rFonts w:hint="eastAsia"/>
          <w:b w:val="0"/>
          <w:bCs w:val="0"/>
          <w:color w:val="FF0000"/>
          <w:sz w:val="28"/>
          <w:szCs w:val="28"/>
        </w:rPr>
        <w:t>独立生活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4"/>
          <w:sz w:val="28"/>
          <w:szCs w:val="28"/>
          <w:shd w:val="clear" w:fill="FFFFFF"/>
        </w:rPr>
        <w:t>大学毕业即可，否则成年后就无需支付抚养费。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男方/女方</w:t>
      </w:r>
      <w:r>
        <w:rPr>
          <w:rFonts w:hint="eastAsia"/>
          <w:sz w:val="28"/>
          <w:szCs w:val="28"/>
          <w:lang w:val="en-US" w:eastAsia="zh-CN"/>
        </w:rPr>
        <w:t>可以每周/每月探视</w:t>
      </w:r>
      <w:r>
        <w:rPr>
          <w:rFonts w:hint="eastAsia"/>
          <w:sz w:val="28"/>
          <w:szCs w:val="28"/>
        </w:rPr>
        <w:t>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女儿（姓名：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×××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次，探视时间：每周星期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点由</w:t>
      </w:r>
      <w:r>
        <w:rPr>
          <w:rFonts w:hint="eastAsia"/>
          <w:sz w:val="28"/>
          <w:szCs w:val="28"/>
        </w:rPr>
        <w:t>男方/女方</w:t>
      </w:r>
      <w:r>
        <w:rPr>
          <w:rFonts w:hint="eastAsia"/>
          <w:sz w:val="28"/>
          <w:szCs w:val="28"/>
          <w:lang w:val="en-US" w:eastAsia="zh-CN"/>
        </w:rPr>
        <w:t>到</w:t>
      </w:r>
      <w:r>
        <w:rPr>
          <w:rFonts w:hint="eastAsia"/>
          <w:sz w:val="28"/>
          <w:szCs w:val="28"/>
        </w:rPr>
        <w:t>男方/女方</w:t>
      </w:r>
      <w:r>
        <w:rPr>
          <w:rFonts w:hint="eastAsia"/>
          <w:sz w:val="28"/>
          <w:szCs w:val="28"/>
          <w:lang w:val="en-US" w:eastAsia="zh-CN"/>
        </w:rPr>
        <w:t>小区门口接走</w:t>
      </w:r>
      <w:r>
        <w:rPr>
          <w:rFonts w:hint="eastAsia"/>
          <w:sz w:val="28"/>
          <w:szCs w:val="28"/>
        </w:rPr>
        <w:t>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至下午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点由</w:t>
      </w:r>
      <w:r>
        <w:rPr>
          <w:rFonts w:hint="eastAsia"/>
          <w:sz w:val="28"/>
          <w:szCs w:val="28"/>
        </w:rPr>
        <w:t>男方/女方</w:t>
      </w:r>
      <w:r>
        <w:rPr>
          <w:rFonts w:hint="eastAsia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</w:rPr>
        <w:t>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</w:t>
      </w:r>
      <w:r>
        <w:rPr>
          <w:rFonts w:hint="eastAsia"/>
          <w:sz w:val="28"/>
          <w:szCs w:val="28"/>
          <w:lang w:val="en-US" w:eastAsia="zh-CN"/>
        </w:rPr>
        <w:t>送回</w:t>
      </w:r>
      <w:r>
        <w:rPr>
          <w:rFonts w:hint="eastAsia"/>
          <w:sz w:val="28"/>
          <w:szCs w:val="28"/>
        </w:rPr>
        <w:t>男方/女方</w:t>
      </w:r>
      <w:r>
        <w:rPr>
          <w:rFonts w:hint="eastAsia"/>
          <w:sz w:val="28"/>
          <w:szCs w:val="28"/>
          <w:lang w:val="en-US" w:eastAsia="zh-CN"/>
        </w:rPr>
        <w:t>小区门口。在</w:t>
      </w:r>
      <w:r>
        <w:rPr>
          <w:rFonts w:hint="eastAsia"/>
          <w:sz w:val="28"/>
          <w:szCs w:val="28"/>
        </w:rPr>
        <w:t>男方/女方</w:t>
      </w:r>
      <w:r>
        <w:rPr>
          <w:rFonts w:hint="eastAsia"/>
          <w:sz w:val="28"/>
          <w:szCs w:val="28"/>
          <w:lang w:val="en-US" w:eastAsia="zh-CN"/>
        </w:rPr>
        <w:t>没有时间接送</w:t>
      </w:r>
      <w:r>
        <w:rPr>
          <w:rFonts w:hint="eastAsia"/>
          <w:sz w:val="28"/>
          <w:szCs w:val="28"/>
        </w:rPr>
        <w:t>儿子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</w:rPr>
        <w:t>女儿</w:t>
      </w:r>
      <w:r>
        <w:rPr>
          <w:rFonts w:hint="eastAsia"/>
          <w:sz w:val="28"/>
          <w:szCs w:val="28"/>
          <w:lang w:val="en-US" w:eastAsia="zh-CN"/>
        </w:rPr>
        <w:t>时，男方/</w:t>
      </w:r>
      <w:r>
        <w:rPr>
          <w:rFonts w:hint="eastAsia"/>
          <w:sz w:val="28"/>
          <w:szCs w:val="28"/>
        </w:rPr>
        <w:t>女方</w:t>
      </w:r>
      <w:r>
        <w:rPr>
          <w:rFonts w:hint="eastAsia"/>
          <w:sz w:val="28"/>
          <w:szCs w:val="28"/>
          <w:lang w:val="en-US" w:eastAsia="zh-CN"/>
        </w:rPr>
        <w:t>父母可以协助接送。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[</w:t>
      </w:r>
      <w:r>
        <w:rPr>
          <w:rFonts w:hint="eastAsia"/>
          <w:color w:val="FF0000"/>
          <w:sz w:val="28"/>
          <w:szCs w:val="28"/>
          <w:lang w:val="en-US" w:eastAsia="zh-CN"/>
        </w:rPr>
        <w:t>注：探望权内容建议具备：探望主体（姓名）、协助主体（姓名或单位名称）、探视对象（子女姓名）、频度（每周或月一次还是多次）、时间（几点开始探望与结束，何时接走与送回）、地点（在何处探望）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]</w:t>
      </w:r>
      <w:r>
        <w:rPr>
          <w:rFonts w:hint="eastAsia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6" w:firstLineChars="200"/>
        <w:jc w:val="both"/>
        <w:textAlignment w:val="auto"/>
        <w:rPr>
          <w:rFonts w:hint="default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三、财产分割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【存款】双方婚姻关系存续以来，目前共有存款××××元，目前男方账户××××元，女方账户××××元，双方同意，男方/女方在本协议签订之日起×日内给男方/女方××××元。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【房产】双方有夫妻共同财产座落在××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××路××小区××室商品房一套，价值人民币×</w:t>
      </w:r>
      <w:bookmarkStart w:id="3" w:name="OLE_LINK1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</w:t>
      </w:r>
      <w:bookmarkEnd w:id="3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万元，现协商归男方/女方所有，由男方/女方一次性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支付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男方/女方现金×××万元，此款在本协议签订后的××天内付清；此房内的家用电器及家俱归男方/女方所有。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房产证的业主姓名变更手续自离婚后×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个月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内办理，男方/女方必须协助另一方办理变更的一切手续，过户费用由房屋归属方负责。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（注：房产分割的形式有很多，一般而言，若只有一套房屋，一般为一方拿房，另一方给予金钱补偿，或是将房屋出售，将房款分割。这里需要注意，若房屋房贷尚未还清，可能银行或不动产登记中心无法办理产权证更名手续，建议</w:t>
      </w:r>
      <w:bookmarkStart w:id="7" w:name="_GoBack"/>
      <w:bookmarkEnd w:id="7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事先咨询银行及当地不动产登记中心。若无法变更，双方应协商延长产权变更登记手续，或以其他方式分割房产。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  <w:lang w:val="en-US" w:eastAsia="zh-CN"/>
        </w:rPr>
        <w:t>（注：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目前比较流行将房产赠与孩子，待孩子成年后办理过户手续，在孩子成年之前，抚养孩子一方享有居住权。这种分割方式是可行的，且该赠与一般不可撤销。但孩子成年周期较长，另一方有新的生活伴侣后，往往会一起住到该房屋，容易引起纠纷，因此采取这种分割方式应慎重考虑却应对房屋使用权有详细的约定。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【户口】男方/女方应在××个月内迁出户口。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（注：离婚后户口迁移可以搬迁到房产所在地或投靠直系亲属，一般凭《户口簿》《离婚证》《不动产权证》、亲属关系证明或民警调查证明等有效证明到迁入地派出所窗口办理。如一方当事人不愿交出原户口簿，经公安派出所动员说服无效的，可按判决或调解书办理分户或迁转手续，并在户口登记簿上注明分户日期和原因。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【车辆】双方目前有×××牌汽车一辆，车牌号为×××××，登记在男方/女方名下，该车辆离婚后由男方/女方所有，</w:t>
      </w:r>
      <w:bookmarkStart w:id="4" w:name="OLE_LINK2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男方/女方</w:t>
      </w:r>
      <w:bookmarkEnd w:id="4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一次性补偿×××元给男方/女方，于签订本协议之日起××日内支付，男方/女方在收到补偿款后一个月内配合男方/女方办理变更登记手续。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（注：由于车辆二手出售往往会有较大贬值，建议采取一方拿车，另一方给予适当金钱补偿的分割方式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【股权】男方/女方持有的</w:t>
      </w:r>
      <w:bookmarkStart w:id="5" w:name="OLE_LINK5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×××</w:t>
      </w:r>
      <w:bookmarkEnd w:id="5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男方/女方公司××%股权，在离婚后仍归男方/女方所有，男方/女方就此向男方/女方支付人民币×××元补偿款，该款项于双方领取离婚证之日起××日内一次性支付完毕。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【虚拟财产】各网络平台具有财产权益的网络账号归</w:t>
      </w:r>
      <w:bookmarkStart w:id="6" w:name="OLE_LINK4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男方/女方</w:t>
      </w:r>
      <w:bookmarkEnd w:id="6"/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所有，并可以继续使用原有名称，每个季度或年度向男方/女方支付不低于对应的收益×××元，且每年底应按照平台官方统计收入的××%向×××分红。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（注：《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  <w:lang w:val="en-US" w:eastAsia="zh-CN"/>
        </w:rPr>
        <w:t>中华人民共和国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民法典》第一百二十七条明确提出了网络虚拟财产也属于财产。比特币、支付宝的账号、网游里的各式装备、网上店铺，网络财产的获得，往往经过持有人的劳动、真实财物的付出（如购买游戏点卡）、市场交易（如玩家之间买卖游戏装备），具备一般商品属性，应当受到平等保护。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6" w:firstLineChars="200"/>
        <w:jc w:val="both"/>
        <w:textAlignment w:val="auto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、债务分割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双方确认，以下债务为夫妻共同债务：1、××××年××月向某某的借款xxx万元；上述夫妻共同债务，双方到期后各自承担50%。今后若发现其余债务，在谁名下的债务由自己承担，与另一方无关。若因男方/女方对外借款导致男方/女方承担责任的，一方在支付完毕后可随时向对方全额追偿，逾期支付的，应按年利率××%支付利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（注：《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  <w:lang w:val="en-US" w:eastAsia="zh-CN"/>
        </w:rPr>
        <w:t>中华人民币共和国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FF0000"/>
          <w:spacing w:val="11"/>
          <w:sz w:val="28"/>
          <w:szCs w:val="28"/>
          <w:shd w:val="clear" w:fill="FFFFFF"/>
        </w:rPr>
        <w:t>民法典》对夫妻共同债务范围做了明确规定。因此原则上个人债务不再推定为夫妻共同债务，各自的债务目前一般也不需要对方来承担。但要避免实际上为夫妻共同债务，但却以个人名义欠债的，在协议中约定该债务为夫妻共同债务，能避免一方单独偿还债务而无法追偿。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6" w:firstLineChars="200"/>
        <w:jc w:val="both"/>
        <w:textAlignment w:val="auto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不得转移隐瞒财产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6" w:firstLineChars="200"/>
        <w:jc w:val="both"/>
        <w:textAlignment w:val="auto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、违约责任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任何一方不按本协议约定期限履行支付款项义务的，应按照年利率××%支付违约金，并赔偿对方因此遭受的其他损失（包括但不限于诉讼费、律师费、公证费、鉴定费、评估费、差旅费等）。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6" w:firstLineChars="20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、约定管辖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4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1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如本协议生效后在执行中发生争议的，双方应协商解决，协商不成，任何一方均可向×××人民法院起诉。协议约定内容均采用打印文本，除签字部分外，涂改、书写无效。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</w:t>
      </w:r>
      <w:r>
        <w:rPr>
          <w:rFonts w:hint="eastAsia"/>
          <w:b w:val="0"/>
          <w:bCs w:val="0"/>
          <w:sz w:val="28"/>
          <w:szCs w:val="28"/>
        </w:rPr>
        <w:t>双方清楚，离婚登记完成后，婚姻登记机关将不予受理更换离婚协议书或变更离婚协议内容申请，包括变更子女姓名、子女抚养权、房产地址、房产所有权、债权债务安排等内容。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</w:t>
      </w:r>
      <w:r>
        <w:rPr>
          <w:rFonts w:hint="eastAsia"/>
          <w:b w:val="0"/>
          <w:bCs w:val="0"/>
          <w:sz w:val="28"/>
          <w:szCs w:val="28"/>
        </w:rPr>
        <w:t>双方清楚《</w:t>
      </w:r>
      <w:r>
        <w:rPr>
          <w:rFonts w:hint="eastAsia"/>
          <w:b w:val="0"/>
          <w:bCs w:val="0"/>
          <w:sz w:val="28"/>
          <w:szCs w:val="28"/>
          <w:lang w:eastAsia="zh-CN"/>
        </w:rPr>
        <w:t>中华人民共和国民法典</w:t>
      </w:r>
      <w:r>
        <w:rPr>
          <w:rFonts w:hint="eastAsia"/>
          <w:b w:val="0"/>
          <w:bCs w:val="0"/>
          <w:sz w:val="28"/>
          <w:szCs w:val="28"/>
        </w:rPr>
        <w:t>》规定“女方在怀孕期间、分娩后一年内或中止妊娠后六个月内，男方不得提出离婚；如女方提出，不在此限”。如有上述情形，协议离婚确由女方提出，且双方同意的，双方愿意承担由此引起的一切后果和法律责任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</w:t>
      </w:r>
      <w:r>
        <w:rPr>
          <w:rFonts w:hint="eastAsia"/>
          <w:b w:val="0"/>
          <w:bCs w:val="0"/>
          <w:sz w:val="28"/>
          <w:szCs w:val="28"/>
        </w:rPr>
        <w:t>本协议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书</w:t>
      </w:r>
      <w:r>
        <w:rPr>
          <w:rFonts w:hint="eastAsia"/>
          <w:b w:val="0"/>
          <w:bCs w:val="0"/>
          <w:sz w:val="28"/>
          <w:szCs w:val="28"/>
        </w:rPr>
        <w:t>为双方自愿签订，对男女双方具有法律约束力违约方应负法律责任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十一、</w:t>
      </w:r>
      <w:r>
        <w:rPr>
          <w:rFonts w:hint="eastAsia"/>
          <w:b w:val="0"/>
          <w:bCs w:val="0"/>
          <w:sz w:val="28"/>
          <w:szCs w:val="28"/>
        </w:rPr>
        <w:t>本协议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书</w:t>
      </w:r>
      <w:r>
        <w:rPr>
          <w:rFonts w:hint="eastAsia"/>
          <w:b w:val="0"/>
          <w:bCs w:val="0"/>
          <w:sz w:val="28"/>
          <w:szCs w:val="28"/>
        </w:rPr>
        <w:t>自双方取得《离婚证》之日起生效。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十二、</w:t>
      </w:r>
      <w:r>
        <w:rPr>
          <w:rFonts w:hint="eastAsia"/>
          <w:b w:val="0"/>
          <w:bCs w:val="0"/>
          <w:sz w:val="28"/>
          <w:szCs w:val="28"/>
        </w:rPr>
        <w:t>本协议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书</w:t>
      </w:r>
      <w:r>
        <w:rPr>
          <w:rFonts w:hint="eastAsia"/>
          <w:b w:val="0"/>
          <w:bCs w:val="0"/>
          <w:sz w:val="28"/>
          <w:szCs w:val="28"/>
        </w:rPr>
        <w:t>一式三份，男女双方各持一份，婚姻登记机关存档一份。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我们自愿离婚，双方均具有完全民事行为能力，完全同意本协议书的各项安排，亦无其它不同意见。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本协议书在婚姻登记员面前签名。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outlineLvl w:val="9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男方（签名）:                           女方（签名）: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178" w:rightChars="-85" w:firstLine="1124" w:firstLineChars="400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年   月    日                          年    月    日 </w:t>
      </w:r>
    </w:p>
    <w:sectPr>
      <w:headerReference r:id="rId3" w:type="default"/>
      <w:footerReference r:id="rId4" w:type="default"/>
      <w:pgSz w:w="11906" w:h="16838"/>
      <w:pgMar w:top="663" w:right="1440" w:bottom="641" w:left="1440" w:header="312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1113C"/>
    <w:rsid w:val="22544755"/>
    <w:rsid w:val="22B678D2"/>
    <w:rsid w:val="36E01D42"/>
    <w:rsid w:val="3F731F70"/>
    <w:rsid w:val="3FE012FE"/>
    <w:rsid w:val="40B5522D"/>
    <w:rsid w:val="4E026512"/>
    <w:rsid w:val="530455A1"/>
    <w:rsid w:val="5A470E55"/>
    <w:rsid w:val="5C3B6002"/>
    <w:rsid w:val="65237E85"/>
    <w:rsid w:val="682233B9"/>
    <w:rsid w:val="6B366D00"/>
    <w:rsid w:val="6E31277D"/>
    <w:rsid w:val="73B05744"/>
    <w:rsid w:val="79AB6C75"/>
    <w:rsid w:val="7B2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2021-10-23T07:22:00Z</dcterms:created>
  <dc:creator>liang</dc:creator>
  <cp:lastModifiedBy>Daniel</cp:lastModifiedBy>
  <dcterms:modified xsi:type="dcterms:W3CDTF">2021-10-26T09:01:17Z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637D1EFD026041CBBA7E84447742EC7F</vt:lpwstr>
  </property>
</Properties>
</file>